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EE3" w14:textId="1AADAABA" w:rsidR="00B36203"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3F9BEC13" w14:textId="5BBC6779" w:rsidR="00BC6CA9" w:rsidRDefault="00BC6CA9" w:rsidP="00BC6CA9">
      <w:pPr>
        <w:spacing w:after="0"/>
        <w:rPr>
          <w:rFonts w:eastAsia="Times New Roman" w:cstheme="minorHAnsi"/>
          <w:b/>
          <w:sz w:val="32"/>
          <w:szCs w:val="32"/>
          <w:u w:val="single"/>
          <w:lang w:eastAsia="es-ES"/>
        </w:rPr>
      </w:pPr>
    </w:p>
    <w:p w14:paraId="6990AA87" w14:textId="114E0F0B" w:rsidR="00B36203" w:rsidRDefault="00BC6CA9" w:rsidP="00B36203">
      <w:pPr>
        <w:spacing w:after="0"/>
        <w:jc w:val="both"/>
        <w:rPr>
          <w:rFonts w:cstheme="minorHAnsi"/>
          <w:i/>
          <w:color w:val="FF0000"/>
        </w:rPr>
      </w:pPr>
      <w:r>
        <w:rPr>
          <w:rFonts w:cstheme="minorHAnsi"/>
          <w:i/>
          <w:color w:val="FF0000"/>
        </w:rPr>
        <w:t xml:space="preserve">En caso de que la formalización de la contratación se realice por Orden de Compra o servicio se deberá indicar que No aplican las </w:t>
      </w:r>
      <w:proofErr w:type="spellStart"/>
      <w:r>
        <w:rPr>
          <w:rFonts w:cstheme="minorHAnsi"/>
          <w:i/>
          <w:color w:val="FF0000"/>
        </w:rPr>
        <w:t>clausulas</w:t>
      </w:r>
      <w:proofErr w:type="spellEnd"/>
      <w:r>
        <w:rPr>
          <w:rFonts w:cstheme="minorHAnsi"/>
          <w:i/>
          <w:color w:val="FF0000"/>
        </w:rPr>
        <w:t xml:space="preserve"> de la presente sección. </w:t>
      </w:r>
    </w:p>
    <w:p w14:paraId="5538EABB" w14:textId="77777777" w:rsidR="00BC6CA9" w:rsidRPr="00656437" w:rsidRDefault="00BC6CA9"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B93A388" w:rsidR="00B36203" w:rsidRPr="00472A4D"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612E7BA8" w14:textId="7A584ABC" w:rsidR="00BC6CA9" w:rsidRPr="00FD695F" w:rsidRDefault="00A94489" w:rsidP="00BC6CA9">
      <w:pPr>
        <w:pStyle w:val="Prrafodelista"/>
        <w:tabs>
          <w:tab w:val="left" w:pos="284"/>
        </w:tabs>
        <w:spacing w:line="276" w:lineRule="auto"/>
        <w:ind w:left="0"/>
        <w:rPr>
          <w:rFonts w:asciiTheme="minorHAnsi" w:hAnsiTheme="minorHAnsi" w:cstheme="minorHAnsi"/>
          <w:b/>
          <w:sz w:val="22"/>
          <w:szCs w:val="22"/>
          <w:u w:val="single"/>
          <w:lang w:val="es-ES" w:eastAsia="es-ES"/>
        </w:rPr>
      </w:pPr>
      <w:r w:rsidRPr="00472A4D">
        <w:rPr>
          <w:rFonts w:cstheme="minorHAnsi"/>
        </w:rPr>
        <w:t xml:space="preserve">El objeto del contrato es: </w:t>
      </w:r>
      <w:bookmarkStart w:id="0" w:name="_Hlk228279932"/>
      <w:r w:rsidR="00FD695F" w:rsidRPr="00FD695F">
        <w:rPr>
          <w:rFonts w:asciiTheme="minorHAnsi" w:hAnsiTheme="minorHAnsi" w:cstheme="minorHAnsi"/>
          <w:b/>
        </w:rPr>
        <w:t>CE N° 04/2026 “MANTENIMIENTO PREVENTIVO Y CORRECTIVO DE EQUIPOS OTIS DEL AIG”</w:t>
      </w:r>
    </w:p>
    <w:p w14:paraId="08DD57B3" w14:textId="77777777" w:rsidR="00BC6CA9" w:rsidRPr="00BC6CA9" w:rsidRDefault="00BC6CA9" w:rsidP="00BC6CA9">
      <w:pPr>
        <w:pStyle w:val="Prrafodelista"/>
        <w:tabs>
          <w:tab w:val="left" w:pos="284"/>
        </w:tabs>
        <w:spacing w:line="276" w:lineRule="auto"/>
        <w:ind w:left="0"/>
        <w:rPr>
          <w:rFonts w:asciiTheme="minorHAnsi" w:hAnsiTheme="minorHAnsi" w:cstheme="minorHAnsi"/>
          <w:b/>
          <w:sz w:val="22"/>
          <w:szCs w:val="22"/>
          <w:u w:val="single"/>
          <w:lang w:val="es-ES" w:eastAsia="es-ES"/>
        </w:rPr>
      </w:pPr>
    </w:p>
    <w:p w14:paraId="7DF4D39F" w14:textId="410F716A"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051E959A" w:rsidR="00B36203"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sidR="00EC45E7">
        <w:rPr>
          <w:rFonts w:eastAsia="Times New Roman" w:cstheme="minorHAnsi"/>
          <w:lang w:eastAsia="es-ES"/>
        </w:rPr>
        <w:t xml:space="preserve"> contractuales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5DE55A" w14:textId="77777777" w:rsidR="00A94489" w:rsidRPr="00656437" w:rsidRDefault="00A94489" w:rsidP="00B36203">
      <w:pPr>
        <w:spacing w:after="0"/>
        <w:jc w:val="both"/>
        <w:rPr>
          <w:rFonts w:eastAsia="Times New Roman" w:cstheme="minorHAnsi"/>
          <w:lang w:eastAsia="es-ES"/>
        </w:rPr>
      </w:pPr>
    </w:p>
    <w:p w14:paraId="0340079E" w14:textId="51D420D7" w:rsidR="003F0A5C" w:rsidRPr="00656437" w:rsidRDefault="003F0A5C" w:rsidP="00B36203">
      <w:pPr>
        <w:numPr>
          <w:ilvl w:val="0"/>
          <w:numId w:val="3"/>
        </w:numPr>
        <w:spacing w:after="0" w:line="276" w:lineRule="auto"/>
        <w:jc w:val="both"/>
        <w:rPr>
          <w:rFonts w:eastAsia="Times New Roman" w:cstheme="minorHAnsi"/>
          <w:lang w:eastAsia="es-ES"/>
        </w:rPr>
      </w:pPr>
      <w:r>
        <w:rPr>
          <w:rFonts w:eastAsia="Times New Roman" w:cstheme="minorHAnsi"/>
          <w:lang w:eastAsia="es-ES"/>
        </w:rPr>
        <w:t>Contrato, sus adendas o modificaciones</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bookmarkEnd w:id="0"/>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24513E32" w:rsidR="00B36203"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FD695F">
        <w:rPr>
          <w:rFonts w:eastAsia="Times New Roman" w:cstheme="minorHAnsi"/>
          <w:i/>
          <w:color w:val="FF0000"/>
          <w:lang w:eastAsia="es-PY"/>
        </w:rPr>
        <w:t>NO APLICA</w:t>
      </w:r>
    </w:p>
    <w:p w14:paraId="685DE152" w14:textId="77777777" w:rsidR="003F0A5C" w:rsidRPr="00036101" w:rsidRDefault="003F0A5C" w:rsidP="00B36203">
      <w:pPr>
        <w:spacing w:before="240" w:after="0"/>
        <w:jc w:val="both"/>
        <w:rPr>
          <w:rFonts w:eastAsia="Times New Roman" w:cstheme="minorHAnsi"/>
          <w:color w:val="FF0000"/>
          <w:lang w:eastAsia="es-PY"/>
        </w:rPr>
      </w:pPr>
    </w:p>
    <w:p w14:paraId="17D19B32" w14:textId="77777777" w:rsidR="00B36203" w:rsidRPr="00472A4D" w:rsidRDefault="00B36203" w:rsidP="00472A4D">
      <w:pPr>
        <w:pStyle w:val="Prrafodelista"/>
        <w:numPr>
          <w:ilvl w:val="1"/>
          <w:numId w:val="2"/>
        </w:numPr>
        <w:tabs>
          <w:tab w:val="left" w:pos="284"/>
        </w:tabs>
        <w:spacing w:line="276" w:lineRule="auto"/>
        <w:rPr>
          <w:rFonts w:asciiTheme="minorHAnsi" w:hAnsiTheme="minorHAnsi" w:cstheme="minorHAnsi"/>
          <w:sz w:val="22"/>
          <w:szCs w:val="22"/>
          <w:u w:val="single"/>
        </w:rPr>
      </w:pPr>
      <w:r w:rsidRPr="00472A4D">
        <w:rPr>
          <w:rFonts w:asciiTheme="minorHAnsi" w:hAnsiTheme="minorHAnsi" w:cstheme="minorHAnsi"/>
          <w:b/>
          <w:bCs/>
          <w:sz w:val="22"/>
          <w:szCs w:val="22"/>
          <w:u w:val="single"/>
        </w:rPr>
        <w:t>IDENTIFICACIÓN DEL CRÉDITO PRESUPUESTARIO PARA CUBRIR EL COMPROMISO DERIVADO DEL CONTRATO</w:t>
      </w:r>
    </w:p>
    <w:p w14:paraId="07808C61" w14:textId="77777777" w:rsidR="00FD695F"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lastRenderedPageBreak/>
        <w:t xml:space="preserve">El crédito presupuestario para cubrir el compromiso derivado del presente contrato está previsto conforme al Certificado de Disponibilidad Presupuestaria </w:t>
      </w:r>
      <w:r w:rsidR="003E5A45">
        <w:rPr>
          <w:rFonts w:cstheme="minorHAnsi"/>
          <w:snapToGrid w:val="0"/>
          <w:color w:val="000000"/>
        </w:rPr>
        <w:t xml:space="preserve">del presente llamado </w:t>
      </w:r>
      <w:r w:rsidRPr="00656437">
        <w:rPr>
          <w:rFonts w:cstheme="minorHAnsi"/>
          <w:snapToGrid w:val="0"/>
          <w:color w:val="000000"/>
        </w:rPr>
        <w:t xml:space="preserve">vinculado al Programa Anual de Contrataciones (PAC) con el </w:t>
      </w:r>
      <w:r w:rsidRPr="00FD695F">
        <w:rPr>
          <w:rFonts w:cstheme="minorHAnsi"/>
          <w:b/>
          <w:snapToGrid w:val="0"/>
          <w:color w:val="000000"/>
        </w:rPr>
        <w:t>ID N°</w:t>
      </w:r>
      <w:r w:rsidR="00FD695F" w:rsidRPr="00FD695F">
        <w:rPr>
          <w:rFonts w:cstheme="minorHAnsi"/>
          <w:b/>
          <w:snapToGrid w:val="0"/>
          <w:color w:val="000000"/>
        </w:rPr>
        <w:t>483.588</w:t>
      </w:r>
    </w:p>
    <w:p w14:paraId="47940B5E" w14:textId="1584FF66" w:rsidR="00FD695F" w:rsidRDefault="00FD695F" w:rsidP="00FD695F">
      <w:pPr>
        <w:pStyle w:val="NormalWeb"/>
        <w:jc w:val="both"/>
        <w:rPr>
          <w:lang w:val="es-ES"/>
        </w:rPr>
      </w:pPr>
      <w:r>
        <w:rPr>
          <w:rStyle w:val="nfasis"/>
          <w:b/>
          <w:bCs/>
          <w:shd w:val="clear" w:color="auto" w:fill="F39C12"/>
          <w:lang w:val="es-ES"/>
        </w:rPr>
        <w:t>Por tratarse de una contratación de carácter plurianual, la validez de la partida presupuestaria del Ejercicio Fiscal 2027, estará sujeta a la aprobación de la Ley de Presupuesto correspondiente</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6B414480"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 xml:space="preserve">[En este apartado se </w:t>
      </w:r>
      <w:r w:rsidR="003E5A45" w:rsidRPr="00A56361">
        <w:rPr>
          <w:rFonts w:eastAsia="Times New Roman" w:cstheme="minorHAnsi"/>
          <w:i/>
          <w:color w:val="FF0000"/>
          <w:lang w:eastAsia="es-ES"/>
        </w:rPr>
        <w:t>debe</w:t>
      </w:r>
      <w:r w:rsidR="003E5A45">
        <w:rPr>
          <w:rFonts w:eastAsia="Times New Roman" w:cstheme="minorHAnsi"/>
          <w:i/>
          <w:color w:val="FF0000"/>
          <w:lang w:eastAsia="es-ES"/>
        </w:rPr>
        <w:t>rá</w:t>
      </w:r>
      <w:r w:rsidR="003E5A45" w:rsidRPr="00A56361">
        <w:rPr>
          <w:rFonts w:eastAsia="Times New Roman" w:cstheme="minorHAnsi"/>
          <w:i/>
          <w:color w:val="FF0000"/>
          <w:lang w:eastAsia="es-ES"/>
        </w:rPr>
        <w:t xml:space="preserve"> </w:t>
      </w:r>
      <w:r w:rsidRPr="00A56361">
        <w:rPr>
          <w:rFonts w:eastAsia="Times New Roman" w:cstheme="minorHAnsi"/>
          <w:i/>
          <w:color w:val="FF0000"/>
          <w:lang w:eastAsia="es-ES"/>
        </w:rPr>
        <w:t>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296387ED" w:rsidR="00B36203" w:rsidRDefault="00B36203" w:rsidP="00B36203">
      <w:pPr>
        <w:spacing w:after="0"/>
        <w:jc w:val="both"/>
        <w:rPr>
          <w:rFonts w:eastAsia="Times New Roman" w:cstheme="minorHAnsi"/>
          <w:b/>
          <w:bCs/>
          <w:lang w:eastAsia="es-ES"/>
        </w:rPr>
      </w:pPr>
    </w:p>
    <w:p w14:paraId="6A626257" w14:textId="77108B99" w:rsidR="00E70F64" w:rsidRDefault="00E70F64" w:rsidP="00E70F64">
      <w:pPr>
        <w:spacing w:after="0"/>
        <w:jc w:val="both"/>
        <w:rPr>
          <w:rFonts w:eastAsia="Times New Roman" w:cstheme="minorHAnsi"/>
          <w:i/>
          <w:iCs/>
          <w:color w:val="FF0000"/>
          <w:lang w:eastAsia="es-ES"/>
        </w:rPr>
      </w:pPr>
      <w:r w:rsidRPr="00580BAE">
        <w:rPr>
          <w:rFonts w:eastAsia="Times New Roman" w:cstheme="minorHAnsi"/>
          <w:i/>
          <w:iCs/>
          <w:color w:val="FF0000"/>
          <w:lang w:eastAsia="es-ES"/>
        </w:rPr>
        <w:t xml:space="preserve">Dependiendo del sistema de adjudicación, se deberá optar por algunas de </w:t>
      </w:r>
      <w:r w:rsidRPr="00472A4D">
        <w:rPr>
          <w:rFonts w:eastAsia="Times New Roman" w:cstheme="minorHAnsi"/>
          <w:i/>
          <w:iCs/>
          <w:color w:val="FF0000"/>
          <w:lang w:eastAsia="es-ES"/>
        </w:rPr>
        <w:t>las planillas disponibles</w:t>
      </w:r>
      <w:r w:rsidRPr="00580BAE">
        <w:rPr>
          <w:rFonts w:eastAsia="Times New Roman" w:cstheme="minorHAnsi"/>
          <w:i/>
          <w:iCs/>
          <w:color w:val="FF0000"/>
          <w:lang w:eastAsia="es-ES"/>
        </w:rPr>
        <w:t>, sean estas adjudicaciones por el total, por ítems o lotes o en todo caso si son contratos abiertos por montos o por cantidades.</w:t>
      </w:r>
    </w:p>
    <w:p w14:paraId="50C86464" w14:textId="77777777" w:rsidR="00E70F64" w:rsidRPr="00580BAE" w:rsidRDefault="00E70F64" w:rsidP="00472A4D">
      <w:pPr>
        <w:spacing w:after="0"/>
        <w:jc w:val="both"/>
        <w:rPr>
          <w:rFonts w:eastAsia="Times New Roman" w:cstheme="minorHAnsi"/>
          <w:i/>
          <w:iCs/>
          <w:color w:val="FF0000"/>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6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1"/>
        <w:gridCol w:w="974"/>
        <w:gridCol w:w="1087"/>
        <w:gridCol w:w="706"/>
        <w:gridCol w:w="1132"/>
        <w:gridCol w:w="803"/>
        <w:gridCol w:w="896"/>
        <w:gridCol w:w="896"/>
        <w:gridCol w:w="841"/>
        <w:gridCol w:w="803"/>
        <w:gridCol w:w="832"/>
      </w:tblGrid>
      <w:tr w:rsidR="00B36203" w:rsidRPr="00656437" w14:paraId="72F60931" w14:textId="77777777" w:rsidTr="00580BAE">
        <w:trPr>
          <w:trHeight w:val="443"/>
        </w:trPr>
        <w:tc>
          <w:tcPr>
            <w:tcW w:w="363"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50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62"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5"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15"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63"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63"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5"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15"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31"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580BAE">
        <w:trPr>
          <w:trHeight w:val="230"/>
        </w:trPr>
        <w:tc>
          <w:tcPr>
            <w:tcW w:w="363"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50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62"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5"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15"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63"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63"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5"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15"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31"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lastRenderedPageBreak/>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179FC659"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w:t>
      </w:r>
      <w:r w:rsidR="00CA5144">
        <w:rPr>
          <w:rFonts w:eastAsia="Times New Roman" w:cstheme="minorHAnsi"/>
          <w:lang w:eastAsia="es-ES"/>
        </w:rPr>
        <w:t>/o</w:t>
      </w:r>
      <w:r w:rsidRPr="00656437">
        <w:rPr>
          <w:rFonts w:eastAsia="Times New Roman" w:cstheme="minorHAnsi"/>
          <w:lang w:eastAsia="es-ES"/>
        </w:rPr>
        <w:t xml:space="preserve">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7A33E48C"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4A6FBA">
        <w:rPr>
          <w:rFonts w:cstheme="minorHAnsi"/>
        </w:rPr>
        <w:t>desde la firma del contrato y hasta el 31 de diciembre del 2.027</w:t>
      </w:r>
    </w:p>
    <w:p w14:paraId="20568204" w14:textId="28FE38F5"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r w:rsidR="00CA5144">
        <w:rPr>
          <w:rFonts w:asciiTheme="minorHAnsi" w:hAnsiTheme="minorHAnsi" w:cstheme="minorHAnsi"/>
          <w:b/>
          <w:bCs/>
          <w:sz w:val="22"/>
          <w:szCs w:val="22"/>
          <w:u w:val="single"/>
          <w:lang w:val="es-ES" w:eastAsia="es-ES"/>
        </w:rPr>
        <w:t xml:space="preserve"> Y/O SERVICIOS</w:t>
      </w:r>
    </w:p>
    <w:p w14:paraId="78FB05B7" w14:textId="43DF00A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w:t>
      </w:r>
      <w:r w:rsidR="00CA5144">
        <w:rPr>
          <w:rFonts w:eastAsia="Times New Roman" w:cstheme="minorHAnsi"/>
          <w:bCs/>
          <w:lang w:eastAsia="es-ES"/>
        </w:rPr>
        <w:t xml:space="preserve"> y/o servicios</w:t>
      </w:r>
      <w:r w:rsidRPr="00656437">
        <w:rPr>
          <w:rFonts w:eastAsia="Times New Roman" w:cstheme="minorHAnsi"/>
          <w:bCs/>
          <w:lang w:eastAsia="es-ES"/>
        </w:rPr>
        <w:t xml:space="preserve"> </w:t>
      </w:r>
      <w:r w:rsidR="00CA5144" w:rsidRPr="00656437">
        <w:rPr>
          <w:rFonts w:eastAsia="Times New Roman" w:cstheme="minorHAnsi"/>
          <w:bCs/>
          <w:lang w:eastAsia="es-ES"/>
        </w:rPr>
        <w:t>debe</w:t>
      </w:r>
      <w:r w:rsidR="00CA5144">
        <w:rPr>
          <w:rFonts w:eastAsia="Times New Roman" w:cstheme="minorHAnsi"/>
          <w:bCs/>
          <w:lang w:eastAsia="es-ES"/>
        </w:rPr>
        <w:t>rán</w:t>
      </w:r>
      <w:r w:rsidR="00CA5144" w:rsidRPr="00656437">
        <w:rPr>
          <w:rFonts w:eastAsia="Times New Roman" w:cstheme="minorHAnsi"/>
          <w:bCs/>
          <w:lang w:eastAsia="es-ES"/>
        </w:rPr>
        <w:t xml:space="preserve"> </w:t>
      </w:r>
      <w:r w:rsidRPr="00656437">
        <w:rPr>
          <w:rFonts w:eastAsia="Times New Roman" w:cstheme="minorHAnsi"/>
          <w:bCs/>
          <w:lang w:eastAsia="es-ES"/>
        </w:rPr>
        <w:t xml:space="preserve">ser entregados dentro de los plazos establecidos en el </w:t>
      </w:r>
      <w:r w:rsidR="00CA5144">
        <w:rPr>
          <w:rFonts w:eastAsia="Times New Roman" w:cstheme="minorHAnsi"/>
          <w:bCs/>
          <w:lang w:eastAsia="es-ES"/>
        </w:rPr>
        <w:t>Plan</w:t>
      </w:r>
      <w:r w:rsidR="00CA5144" w:rsidRPr="00656437">
        <w:rPr>
          <w:rFonts w:eastAsia="Times New Roman" w:cstheme="minorHAnsi"/>
          <w:bCs/>
          <w:lang w:eastAsia="es-ES"/>
        </w:rPr>
        <w:t xml:space="preserve"> </w:t>
      </w:r>
      <w:r w:rsidRPr="00656437">
        <w:rPr>
          <w:rFonts w:eastAsia="Times New Roman" w:cstheme="minorHAnsi"/>
          <w:bCs/>
          <w:lang w:eastAsia="es-ES"/>
        </w:rPr>
        <w:t>de Entregas</w:t>
      </w:r>
      <w:r w:rsidR="00CA5144">
        <w:rPr>
          <w:rFonts w:eastAsia="Times New Roman" w:cstheme="minorHAnsi"/>
          <w:bCs/>
          <w:lang w:eastAsia="es-ES"/>
        </w:rPr>
        <w:t xml:space="preserve"> y/o prestación de servicios</w:t>
      </w:r>
      <w:r w:rsidRPr="00656437">
        <w:rPr>
          <w:rFonts w:eastAsia="Times New Roman" w:cstheme="minorHAnsi"/>
          <w:bCs/>
          <w:lang w:eastAsia="es-ES"/>
        </w:rPr>
        <w:t xml:space="preserve">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3A1CE9DC" w14:textId="07F38989" w:rsidR="00472A4D" w:rsidRPr="00472A4D" w:rsidRDefault="00472A4D" w:rsidP="00580BAE">
      <w:pPr>
        <w:spacing w:line="276" w:lineRule="auto"/>
        <w:jc w:val="both"/>
        <w:rPr>
          <w:rFonts w:cstheme="minorHAnsi"/>
          <w:bCs/>
        </w:rPr>
      </w:pPr>
      <w:r w:rsidRPr="00472A4D">
        <w:rPr>
          <w:rFonts w:cstheme="minorHAnsi"/>
          <w:bCs/>
        </w:rPr>
        <w:t>El administrador del contrato será la persona física designada por acto administrativo. En caso de que se precise la modificación del administrador de contrato, el mismo deberá ser comunicado de acuerdo a lo establecido por la DNCP.</w:t>
      </w:r>
      <w:bookmarkStart w:id="1" w:name="_GoBack"/>
      <w:bookmarkEnd w:id="1"/>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580BAE">
      <w:pPr>
        <w:pStyle w:val="Prrafodelista"/>
        <w:numPr>
          <w:ilvl w:val="1"/>
          <w:numId w:val="2"/>
        </w:numPr>
        <w:shd w:val="clear" w:color="auto" w:fill="FFFFFF"/>
        <w:tabs>
          <w:tab w:val="left" w:pos="284"/>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5147320F"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w:t>
      </w:r>
      <w:r w:rsidRPr="00656437">
        <w:rPr>
          <w:rFonts w:eastAsia="Times New Roman" w:cstheme="minorHAnsi"/>
          <w:bCs/>
          <w:lang w:eastAsia="es-ES"/>
        </w:rPr>
        <w:t xml:space="preserve">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SOLUCIÓN DE CONTROVERSIAS</w:t>
      </w:r>
    </w:p>
    <w:p w14:paraId="466C5A49" w14:textId="33584683"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w:t>
      </w:r>
      <w:r w:rsidR="00580BAE">
        <w:rPr>
          <w:rFonts w:eastAsia="Times New Roman" w:cstheme="minorHAnsi"/>
          <w:lang w:eastAsia="es-ES"/>
        </w:rPr>
        <w:t>del</w:t>
      </w:r>
      <w:r w:rsidRPr="00656437">
        <w:rPr>
          <w:rFonts w:eastAsia="Times New Roman" w:cstheme="minorHAnsi"/>
          <w:lang w:eastAsia="es-ES"/>
        </w:rPr>
        <w:t xml:space="preserve"> </w:t>
      </w:r>
      <w:r>
        <w:rPr>
          <w:rFonts w:eastAsia="Times New Roman" w:cstheme="minorHAnsi"/>
          <w:lang w:eastAsia="es-ES"/>
        </w:rPr>
        <w:t>c</w:t>
      </w:r>
      <w:r w:rsidRPr="00656437">
        <w:rPr>
          <w:rFonts w:eastAsia="Times New Roman" w:cstheme="minorHAnsi"/>
          <w:lang w:eastAsia="es-ES"/>
        </w:rPr>
        <w:t xml:space="preserve">ontrato se dirimirá conforme las reglas establecidas en la legislación aplicable y en las Condiciones </w:t>
      </w:r>
      <w:r w:rsidRPr="00656437">
        <w:rPr>
          <w:rFonts w:eastAsia="Times New Roman" w:cstheme="minorHAnsi"/>
          <w:bCs/>
          <w:lang w:eastAsia="es-ES"/>
        </w:rPr>
        <w:t>Contractuales</w:t>
      </w:r>
      <w:r w:rsidR="00CA5144">
        <w:rPr>
          <w:rFonts w:eastAsia="Times New Roman" w:cstheme="minorHAnsi"/>
          <w:bCs/>
          <w:lang w:eastAsia="es-ES"/>
        </w:rPr>
        <w:t xml:space="preserve"> </w:t>
      </w:r>
      <w:r w:rsidR="00CA5144" w:rsidRPr="00580BAE">
        <w:rPr>
          <w:rFonts w:eastAsia="Times New Roman" w:cstheme="minorHAnsi"/>
          <w:lang w:eastAsia="es-ES"/>
        </w:rPr>
        <w:t>del presente pliego de bases y condiciones.</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4A6FB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66868CB8"/>
    <w:lvl w:ilvl="0" w:tplc="F444933E">
      <w:start w:val="1"/>
      <w:numFmt w:val="decimal"/>
      <w:lvlText w:val="%1."/>
      <w:lvlJc w:val="left"/>
      <w:pPr>
        <w:ind w:left="720" w:hanging="360"/>
      </w:pPr>
      <w:rPr>
        <w:b/>
      </w:rPr>
    </w:lvl>
    <w:lvl w:ilvl="1" w:tplc="BFCA61E0">
      <w:start w:val="1"/>
      <w:numFmt w:val="decimal"/>
      <w:lvlText w:val="%2."/>
      <w:lvlJc w:val="left"/>
      <w:pPr>
        <w:ind w:left="36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75884"/>
    <w:rsid w:val="001D15EF"/>
    <w:rsid w:val="003E5A45"/>
    <w:rsid w:val="003F0A5C"/>
    <w:rsid w:val="00472659"/>
    <w:rsid w:val="00472A4D"/>
    <w:rsid w:val="00491683"/>
    <w:rsid w:val="004A6FBA"/>
    <w:rsid w:val="004E71AA"/>
    <w:rsid w:val="00580BAE"/>
    <w:rsid w:val="005A5970"/>
    <w:rsid w:val="006B4C83"/>
    <w:rsid w:val="00783260"/>
    <w:rsid w:val="00845DDC"/>
    <w:rsid w:val="00921088"/>
    <w:rsid w:val="00A20BEB"/>
    <w:rsid w:val="00A94489"/>
    <w:rsid w:val="00B36203"/>
    <w:rsid w:val="00BC6A2B"/>
    <w:rsid w:val="00BC6CA9"/>
    <w:rsid w:val="00CA5144"/>
    <w:rsid w:val="00CF2D8D"/>
    <w:rsid w:val="00D3655F"/>
    <w:rsid w:val="00D516D1"/>
    <w:rsid w:val="00DB572D"/>
    <w:rsid w:val="00DD1E87"/>
    <w:rsid w:val="00E346D5"/>
    <w:rsid w:val="00E70F64"/>
    <w:rsid w:val="00EC45E7"/>
    <w:rsid w:val="00EC5C10"/>
    <w:rsid w:val="00F8043B"/>
    <w:rsid w:val="00FD695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nfasis">
    <w:name w:val="Emphasis"/>
    <w:basedOn w:val="Fuentedeprrafopredeter"/>
    <w:uiPriority w:val="20"/>
    <w:qFormat/>
    <w:rsid w:val="00EC45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140616">
      <w:bodyDiv w:val="1"/>
      <w:marLeft w:val="0"/>
      <w:marRight w:val="0"/>
      <w:marTop w:val="0"/>
      <w:marBottom w:val="0"/>
      <w:divBdr>
        <w:top w:val="none" w:sz="0" w:space="0" w:color="auto"/>
        <w:left w:val="none" w:sz="0" w:space="0" w:color="auto"/>
        <w:bottom w:val="none" w:sz="0" w:space="0" w:color="auto"/>
        <w:right w:val="none" w:sz="0" w:space="0" w:color="auto"/>
      </w:divBdr>
    </w:div>
    <w:div w:id="20144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1309</Words>
  <Characters>7200</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Ivonne Orue</cp:lastModifiedBy>
  <cp:revision>6</cp:revision>
  <dcterms:created xsi:type="dcterms:W3CDTF">2026-04-28T18:28:00Z</dcterms:created>
  <dcterms:modified xsi:type="dcterms:W3CDTF">2026-08-19T14:59:00Z</dcterms:modified>
</cp:coreProperties>
</file>